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C4" w:rsidRDefault="00F35B7D" w:rsidP="00F35B7D">
      <w:r>
        <w:rPr>
          <w:sz w:val="20"/>
          <w:szCs w:val="20"/>
        </w:rPr>
        <w:t xml:space="preserve">                                                                                 </w:t>
      </w:r>
      <w:r w:rsidR="00D55A57">
        <w:rPr>
          <w:noProof/>
          <w:color w:val="000000"/>
        </w:rPr>
        <w:t xml:space="preserve">      </w:t>
      </w:r>
      <w:r w:rsidR="00D13464" w:rsidRPr="00D13464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3.2pt;height:52.6pt;visibility:visible">
            <v:imagedata r:id="rId8" o:title=""/>
          </v:shape>
        </w:pict>
      </w:r>
      <w:r w:rsidR="00D55A57">
        <w:rPr>
          <w:noProof/>
          <w:color w:val="000000"/>
        </w:rPr>
        <w:t xml:space="preserve">                                   </w:t>
      </w:r>
    </w:p>
    <w:p w:rsidR="00BF7AE9" w:rsidRPr="00BF7AE9" w:rsidRDefault="00BF7AE9" w:rsidP="0053278D">
      <w:pPr>
        <w:contextualSpacing/>
        <w:jc w:val="center"/>
        <w:rPr>
          <w:b/>
          <w:color w:val="000000"/>
          <w:sz w:val="36"/>
          <w:szCs w:val="36"/>
        </w:rPr>
      </w:pPr>
      <w:r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contextualSpacing/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/>
      </w:tblPr>
      <w:tblGrid>
        <w:gridCol w:w="9195"/>
      </w:tblGrid>
      <w:tr w:rsidR="00BF7AE9" w:rsidTr="009B3153">
        <w:tc>
          <w:tcPr>
            <w:tcW w:w="9195" w:type="dxa"/>
          </w:tcPr>
          <w:p w:rsidR="00BF7AE9" w:rsidRPr="00BF7AE9" w:rsidRDefault="00BF7AE9" w:rsidP="000969C6">
            <w:pPr>
              <w:pStyle w:val="a8"/>
              <w:pBdr>
                <w:bottom w:val="single" w:sz="12" w:space="1" w:color="auto"/>
              </w:pBdr>
              <w:contextualSpacing/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0969C6" w:rsidRDefault="000969C6" w:rsidP="000969C6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103-заседание 5 созыва</w:t>
            </w:r>
          </w:p>
          <w:p w:rsidR="006A6E6C" w:rsidRDefault="006A6E6C" w:rsidP="000969C6">
            <w:pPr>
              <w:pStyle w:val="a8"/>
              <w:contextualSpacing/>
              <w:jc w:val="center"/>
              <w:rPr>
                <w:sz w:val="28"/>
              </w:rPr>
            </w:pPr>
          </w:p>
          <w:p w:rsidR="00BF7AE9" w:rsidRDefault="0053278D" w:rsidP="000969C6">
            <w:pPr>
              <w:pStyle w:val="a8"/>
              <w:contextualSpacing/>
              <w:jc w:val="both"/>
              <w:rPr>
                <w:b/>
                <w:sz w:val="18"/>
              </w:rPr>
            </w:pPr>
            <w:r>
              <w:rPr>
                <w:sz w:val="28"/>
              </w:rPr>
              <w:t xml:space="preserve">от </w:t>
            </w:r>
            <w:r w:rsidR="000969C6">
              <w:rPr>
                <w:sz w:val="28"/>
              </w:rPr>
              <w:t>26.11.2019</w:t>
            </w:r>
            <w:r>
              <w:rPr>
                <w:sz w:val="28"/>
              </w:rPr>
              <w:t>г.</w:t>
            </w:r>
            <w:r w:rsidR="00BF7AE9">
              <w:rPr>
                <w:sz w:val="28"/>
              </w:rPr>
              <w:t xml:space="preserve">  </w:t>
            </w:r>
            <w:r w:rsidR="000969C6">
              <w:rPr>
                <w:sz w:val="28"/>
              </w:rPr>
              <w:t>№ 193</w:t>
            </w:r>
            <w:r w:rsidR="00BF7AE9">
              <w:rPr>
                <w:sz w:val="28"/>
              </w:rPr>
              <w:t xml:space="preserve">          </w:t>
            </w:r>
            <w:r w:rsidR="00D3690B">
              <w:rPr>
                <w:sz w:val="28"/>
              </w:rPr>
              <w:t xml:space="preserve">                                                 </w:t>
            </w:r>
            <w:r w:rsidR="00D55A57">
              <w:rPr>
                <w:sz w:val="28"/>
              </w:rPr>
              <w:t xml:space="preserve">                   </w:t>
            </w:r>
          </w:p>
        </w:tc>
      </w:tr>
    </w:tbl>
    <w:p w:rsidR="00B86BC4" w:rsidRDefault="00B86BC4" w:rsidP="002C20B9">
      <w:pPr>
        <w:rPr>
          <w:sz w:val="26"/>
          <w:szCs w:val="26"/>
        </w:rPr>
      </w:pPr>
      <w:r>
        <w:rPr>
          <w:sz w:val="32"/>
          <w:szCs w:val="32"/>
        </w:rPr>
        <w:br/>
      </w:r>
    </w:p>
    <w:p w:rsidR="00B86BC4" w:rsidRDefault="00B86BC4" w:rsidP="00005639">
      <w:pPr>
        <w:jc w:val="both"/>
        <w:rPr>
          <w:sz w:val="14"/>
          <w:szCs w:val="14"/>
        </w:rPr>
      </w:pPr>
    </w:p>
    <w:p w:rsidR="00BF7AE9" w:rsidRDefault="00BF7AE9" w:rsidP="0053278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47B3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</w:t>
      </w:r>
      <w:r w:rsidR="00F147B3">
        <w:rPr>
          <w:rFonts w:ascii="Times New Roman" w:hAnsi="Times New Roman" w:cs="Times New Roman"/>
          <w:bCs/>
          <w:sz w:val="28"/>
          <w:szCs w:val="28"/>
        </w:rPr>
        <w:t xml:space="preserve"> и дополнений</w:t>
      </w:r>
    </w:p>
    <w:p w:rsidR="00F147B3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решение</w:t>
      </w:r>
      <w:r w:rsidR="00F14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</w:p>
    <w:p w:rsidR="00F147B3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  <w:r w:rsidR="00F14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F147B3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147B3">
        <w:rPr>
          <w:rFonts w:ascii="Times New Roman" w:hAnsi="Times New Roman" w:cs="Times New Roman"/>
          <w:bCs/>
          <w:sz w:val="28"/>
          <w:szCs w:val="28"/>
        </w:rPr>
        <w:t>15</w:t>
      </w:r>
      <w:r w:rsidR="00246BA2">
        <w:rPr>
          <w:rFonts w:ascii="Times New Roman" w:hAnsi="Times New Roman" w:cs="Times New Roman"/>
          <w:bCs/>
          <w:sz w:val="28"/>
          <w:szCs w:val="28"/>
        </w:rPr>
        <w:t>.</w:t>
      </w:r>
      <w:r w:rsidR="00F147B3">
        <w:rPr>
          <w:rFonts w:ascii="Times New Roman" w:hAnsi="Times New Roman" w:cs="Times New Roman"/>
          <w:bCs/>
          <w:sz w:val="28"/>
          <w:szCs w:val="28"/>
        </w:rPr>
        <w:t>10</w:t>
      </w:r>
      <w:r w:rsidR="00246BA2">
        <w:rPr>
          <w:rFonts w:ascii="Times New Roman" w:hAnsi="Times New Roman" w:cs="Times New Roman"/>
          <w:bCs/>
          <w:sz w:val="28"/>
          <w:szCs w:val="28"/>
        </w:rPr>
        <w:t>.201</w:t>
      </w:r>
      <w:r w:rsidR="00F147B3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F14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0</w:t>
      </w:r>
      <w:r w:rsidR="00F147B3">
        <w:rPr>
          <w:rFonts w:ascii="Times New Roman" w:hAnsi="Times New Roman" w:cs="Times New Roman"/>
          <w:bCs/>
          <w:sz w:val="28"/>
          <w:szCs w:val="28"/>
        </w:rPr>
        <w:t>2</w:t>
      </w:r>
      <w:r w:rsidR="0053278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46BA2">
        <w:rPr>
          <w:rFonts w:ascii="Times New Roman" w:hAnsi="Times New Roman" w:cs="Times New Roman"/>
          <w:bCs/>
          <w:sz w:val="28"/>
          <w:szCs w:val="28"/>
        </w:rPr>
        <w:t>О</w:t>
      </w:r>
      <w:r w:rsidR="00F147B3">
        <w:rPr>
          <w:rFonts w:ascii="Times New Roman" w:hAnsi="Times New Roman" w:cs="Times New Roman"/>
          <w:bCs/>
          <w:sz w:val="28"/>
          <w:szCs w:val="28"/>
        </w:rPr>
        <w:t>б</w:t>
      </w:r>
      <w:r w:rsidR="00246B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7B3">
        <w:rPr>
          <w:rFonts w:ascii="Times New Roman" w:hAnsi="Times New Roman" w:cs="Times New Roman"/>
          <w:bCs/>
          <w:sz w:val="28"/>
          <w:szCs w:val="28"/>
        </w:rPr>
        <w:t xml:space="preserve">установлении </w:t>
      </w:r>
    </w:p>
    <w:p w:rsidR="00F147B3" w:rsidRDefault="00F147B3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земельного налога на территории</w:t>
      </w:r>
    </w:p>
    <w:p w:rsidR="0053278D" w:rsidRDefault="00246BA2" w:rsidP="00246BA2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F14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F147B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278D" w:rsidRDefault="0053278D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3278D" w:rsidRDefault="0053278D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55A57" w:rsidRDefault="00D55A57" w:rsidP="00D55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официальным опубликованием Федерального Закона от 29.09.2019г. № 325-ФЗ «О внесении изменений в части первую и вторую Налогового Кодекса Российской Федерации (далее Закон), необходимостью приведения изданных нормативных правовых актов (далее НПА) о земельном налоге, начиная с налогового периода 2020г., в  соответствии  с частью 17 статьи 3 Закона  </w:t>
      </w:r>
    </w:p>
    <w:p w:rsidR="00CC01A9" w:rsidRDefault="00CC01A9" w:rsidP="00CC0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БЕКТЫШСКОГО СЕЛЬСКОГО ПОСЕЛЕНИЯ</w:t>
      </w:r>
    </w:p>
    <w:p w:rsidR="00CC01A9" w:rsidRDefault="00CC01A9" w:rsidP="00CC0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РЕШАЕТ:</w:t>
      </w:r>
    </w:p>
    <w:p w:rsidR="00CC01A9" w:rsidRDefault="00CC01A9" w:rsidP="00CC01A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6E6C" w:rsidRDefault="006A6E6C" w:rsidP="00D55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от 15.10.2010 г. № 02 «Об установлении земельного налога на территории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поселения» следующие изменения и дополнения:</w:t>
      </w:r>
    </w:p>
    <w:p w:rsidR="00D55A57" w:rsidRDefault="006A6E6C" w:rsidP="00D55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55A57">
        <w:rPr>
          <w:sz w:val="28"/>
          <w:szCs w:val="28"/>
        </w:rPr>
        <w:t xml:space="preserve"> </w:t>
      </w:r>
      <w:r w:rsidR="00F35B7D">
        <w:rPr>
          <w:sz w:val="28"/>
          <w:szCs w:val="28"/>
        </w:rPr>
        <w:t>Пункт 3 изложить в новой редакции:</w:t>
      </w:r>
    </w:p>
    <w:p w:rsidR="00F35B7D" w:rsidRDefault="00F35B7D" w:rsidP="00D55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 уплачивают земельный налог в сроки, установленные Налоговым кодексом Российской Федерации;</w:t>
      </w:r>
    </w:p>
    <w:p w:rsidR="006A6E6C" w:rsidRDefault="00F35B7D" w:rsidP="00276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уплаты з</w:t>
      </w:r>
      <w:r w:rsidR="00F57647">
        <w:rPr>
          <w:sz w:val="28"/>
          <w:szCs w:val="28"/>
        </w:rPr>
        <w:t>е</w:t>
      </w:r>
      <w:r>
        <w:rPr>
          <w:sz w:val="28"/>
          <w:szCs w:val="28"/>
        </w:rPr>
        <w:t>мельного налога для юридических лиц – не позднее</w:t>
      </w:r>
      <w:r w:rsidR="002764D6">
        <w:rPr>
          <w:sz w:val="28"/>
          <w:szCs w:val="28"/>
        </w:rPr>
        <w:t xml:space="preserve"> последнего числа месяца,</w:t>
      </w:r>
      <w:r w:rsidR="006A6E6C">
        <w:rPr>
          <w:sz w:val="28"/>
          <w:szCs w:val="28"/>
        </w:rPr>
        <w:t xml:space="preserve"> </w:t>
      </w:r>
      <w:r w:rsidR="002764D6">
        <w:rPr>
          <w:sz w:val="28"/>
          <w:szCs w:val="28"/>
        </w:rPr>
        <w:t>с</w:t>
      </w:r>
      <w:r w:rsidR="006A6E6C">
        <w:rPr>
          <w:sz w:val="28"/>
          <w:szCs w:val="28"/>
        </w:rPr>
        <w:t>ледующего за истекшим налоговым периодом;</w:t>
      </w:r>
    </w:p>
    <w:p w:rsidR="006A6E6C" w:rsidRDefault="002764D6" w:rsidP="00D55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4B8C">
        <w:rPr>
          <w:sz w:val="28"/>
          <w:szCs w:val="28"/>
        </w:rPr>
        <w:t xml:space="preserve"> с «01» января 2021 г</w:t>
      </w:r>
      <w:r>
        <w:rPr>
          <w:sz w:val="28"/>
          <w:szCs w:val="28"/>
        </w:rPr>
        <w:t>ода</w:t>
      </w:r>
      <w:r w:rsidR="006A6E6C">
        <w:rPr>
          <w:sz w:val="28"/>
          <w:szCs w:val="28"/>
        </w:rPr>
        <w:t xml:space="preserve"> </w:t>
      </w:r>
      <w:r w:rsidR="002C20B9">
        <w:rPr>
          <w:sz w:val="28"/>
          <w:szCs w:val="28"/>
        </w:rPr>
        <w:t>юридически</w:t>
      </w:r>
      <w:r>
        <w:rPr>
          <w:sz w:val="28"/>
          <w:szCs w:val="28"/>
        </w:rPr>
        <w:t>е</w:t>
      </w:r>
      <w:r w:rsidR="002C20B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2C2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уплачивают земельный налог в сроки, </w:t>
      </w:r>
      <w:r w:rsidR="002C20B9">
        <w:rPr>
          <w:sz w:val="28"/>
          <w:szCs w:val="28"/>
        </w:rPr>
        <w:t>устан</w:t>
      </w:r>
      <w:r>
        <w:rPr>
          <w:sz w:val="28"/>
          <w:szCs w:val="28"/>
        </w:rPr>
        <w:t>овленные</w:t>
      </w:r>
      <w:r w:rsidR="002C20B9">
        <w:rPr>
          <w:sz w:val="28"/>
          <w:szCs w:val="28"/>
        </w:rPr>
        <w:t xml:space="preserve"> Налоговым кодексом Российской Федерации;</w:t>
      </w:r>
    </w:p>
    <w:p w:rsidR="00B56460" w:rsidRDefault="000969C6" w:rsidP="00CC01A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C20B9">
        <w:rPr>
          <w:rFonts w:ascii="Times New Roman" w:hAnsi="Times New Roman" w:cs="Times New Roman"/>
          <w:bCs/>
          <w:sz w:val="28"/>
          <w:szCs w:val="28"/>
        </w:rPr>
        <w:t>)</w:t>
      </w:r>
      <w:r w:rsidR="008E7015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B56460">
        <w:rPr>
          <w:rFonts w:ascii="Times New Roman" w:hAnsi="Times New Roman" w:cs="Times New Roman"/>
          <w:bCs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55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460">
        <w:rPr>
          <w:rFonts w:ascii="Times New Roman" w:hAnsi="Times New Roman" w:cs="Times New Roman"/>
          <w:bCs/>
          <w:sz w:val="28"/>
          <w:szCs w:val="28"/>
        </w:rPr>
        <w:t>подпункта 2 пункта 2</w:t>
      </w:r>
      <w:r w:rsidR="008E7015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8E7015" w:rsidRDefault="000969C6" w:rsidP="00CC01A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C20B9">
        <w:rPr>
          <w:rFonts w:ascii="Times New Roman" w:hAnsi="Times New Roman" w:cs="Times New Roman"/>
          <w:bCs/>
          <w:sz w:val="28"/>
          <w:szCs w:val="28"/>
        </w:rPr>
        <w:t>)</w:t>
      </w:r>
      <w:r w:rsidR="008E7015">
        <w:rPr>
          <w:rFonts w:ascii="Times New Roman" w:hAnsi="Times New Roman" w:cs="Times New Roman"/>
          <w:bCs/>
          <w:sz w:val="28"/>
          <w:szCs w:val="28"/>
        </w:rPr>
        <w:t xml:space="preserve"> абзац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E7015">
        <w:rPr>
          <w:rFonts w:ascii="Times New Roman" w:hAnsi="Times New Roman" w:cs="Times New Roman"/>
          <w:bCs/>
          <w:sz w:val="28"/>
          <w:szCs w:val="28"/>
        </w:rPr>
        <w:t xml:space="preserve"> подпункта 2 пункта 2 дополнить словами «(за исключением земельных участков, приобретенных (предоставленных) для личного подсобного хозяйства, садоводства, огородничества, животноводства, дачного хозяйства, используемых в предпринимательской деятельности)».</w:t>
      </w:r>
    </w:p>
    <w:p w:rsidR="009B3153" w:rsidRDefault="002C20B9" w:rsidP="00B564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9B3153">
        <w:rPr>
          <w:rFonts w:ascii="Times New Roman" w:hAnsi="Times New Roman" w:cs="Times New Roman"/>
          <w:bCs/>
          <w:sz w:val="28"/>
          <w:szCs w:val="28"/>
        </w:rPr>
        <w:t xml:space="preserve">. Данное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9B3153">
        <w:rPr>
          <w:rFonts w:ascii="Times New Roman" w:hAnsi="Times New Roman" w:cs="Times New Roman"/>
          <w:bCs/>
          <w:sz w:val="28"/>
          <w:szCs w:val="28"/>
        </w:rPr>
        <w:t xml:space="preserve">ешение опубликовать в районной газете «Искра» и на официальном сайте </w:t>
      </w:r>
      <w:proofErr w:type="spellStart"/>
      <w:r w:rsidR="009B3153">
        <w:rPr>
          <w:rFonts w:ascii="Times New Roman" w:hAnsi="Times New Roman" w:cs="Times New Roman"/>
          <w:bCs/>
          <w:sz w:val="28"/>
          <w:szCs w:val="28"/>
        </w:rPr>
        <w:t>Еткульского</w:t>
      </w:r>
      <w:proofErr w:type="spellEnd"/>
      <w:r w:rsidR="009B315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в сети Интернет.</w:t>
      </w:r>
    </w:p>
    <w:p w:rsidR="009B3153" w:rsidRDefault="002C20B9" w:rsidP="00CC01A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B3153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9B3153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 момента официального опубликования и рас</w:t>
      </w:r>
      <w:r w:rsidR="00450998">
        <w:rPr>
          <w:rFonts w:ascii="Times New Roman" w:hAnsi="Times New Roman" w:cs="Times New Roman"/>
          <w:bCs/>
          <w:sz w:val="28"/>
          <w:szCs w:val="28"/>
        </w:rPr>
        <w:t>пространяется на правоотношения,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998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озникшие </w:t>
      </w:r>
      <w:r w:rsidR="009B3153">
        <w:rPr>
          <w:rFonts w:ascii="Times New Roman" w:hAnsi="Times New Roman" w:cs="Times New Roman"/>
          <w:bCs/>
          <w:sz w:val="28"/>
          <w:szCs w:val="28"/>
        </w:rPr>
        <w:t>с 1 января 20</w:t>
      </w:r>
      <w:r w:rsidR="008E7015">
        <w:rPr>
          <w:rFonts w:ascii="Times New Roman" w:hAnsi="Times New Roman" w:cs="Times New Roman"/>
          <w:bCs/>
          <w:sz w:val="28"/>
          <w:szCs w:val="28"/>
        </w:rPr>
        <w:t>20</w:t>
      </w:r>
      <w:r w:rsidR="009B3153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</w:p>
    <w:p w:rsidR="009B3153" w:rsidRDefault="009B3153" w:rsidP="00CC01A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153" w:rsidRDefault="009B3153" w:rsidP="00CC01A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153" w:rsidRDefault="009B3153" w:rsidP="009B315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поселения:                                              А.Ф.Березина</w:t>
      </w:r>
    </w:p>
    <w:p w:rsidR="009B3153" w:rsidRDefault="009B3153" w:rsidP="00CC01A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8E7015">
      <w:headerReference w:type="even" r:id="rId9"/>
      <w:head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09" w:rsidRDefault="00450609">
      <w:r>
        <w:separator/>
      </w:r>
    </w:p>
  </w:endnote>
  <w:endnote w:type="continuationSeparator" w:id="0">
    <w:p w:rsidR="00450609" w:rsidRDefault="0045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09" w:rsidRDefault="00450609">
      <w:r>
        <w:separator/>
      </w:r>
    </w:p>
  </w:footnote>
  <w:footnote w:type="continuationSeparator" w:id="0">
    <w:p w:rsidR="00450609" w:rsidRDefault="00450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C4" w:rsidRDefault="00D13464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15411CAF"/>
    <w:multiLevelType w:val="hybridMultilevel"/>
    <w:tmpl w:val="4830E1BC"/>
    <w:lvl w:ilvl="0" w:tplc="1A326B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D5B49"/>
    <w:multiLevelType w:val="hybridMultilevel"/>
    <w:tmpl w:val="B19AD0C8"/>
    <w:lvl w:ilvl="0" w:tplc="660AF60C">
      <w:start w:val="652"/>
      <w:numFmt w:val="decimal"/>
      <w:lvlText w:val="%1"/>
      <w:lvlJc w:val="left"/>
      <w:pPr>
        <w:ind w:left="172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F0460B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72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12"/>
  </w:num>
  <w:num w:numId="11">
    <w:abstractNumId w:val="8"/>
  </w:num>
  <w:num w:numId="12">
    <w:abstractNumId w:val="5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4A05"/>
    <w:rsid w:val="000660C9"/>
    <w:rsid w:val="0007228F"/>
    <w:rsid w:val="00073DBD"/>
    <w:rsid w:val="00077308"/>
    <w:rsid w:val="0007743B"/>
    <w:rsid w:val="0008198C"/>
    <w:rsid w:val="00082739"/>
    <w:rsid w:val="0009090A"/>
    <w:rsid w:val="000913DA"/>
    <w:rsid w:val="00093FAB"/>
    <w:rsid w:val="000969C6"/>
    <w:rsid w:val="000A1624"/>
    <w:rsid w:val="000B13B2"/>
    <w:rsid w:val="000C0A84"/>
    <w:rsid w:val="000C1F32"/>
    <w:rsid w:val="000D5145"/>
    <w:rsid w:val="000D782A"/>
    <w:rsid w:val="000E0214"/>
    <w:rsid w:val="000E1E41"/>
    <w:rsid w:val="000E4A67"/>
    <w:rsid w:val="000E5CF2"/>
    <w:rsid w:val="000F3A86"/>
    <w:rsid w:val="000F5F55"/>
    <w:rsid w:val="000F7ABF"/>
    <w:rsid w:val="00100EB6"/>
    <w:rsid w:val="00106020"/>
    <w:rsid w:val="00107BB2"/>
    <w:rsid w:val="00125A58"/>
    <w:rsid w:val="00125ED6"/>
    <w:rsid w:val="001326C4"/>
    <w:rsid w:val="00133AF5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B514D"/>
    <w:rsid w:val="001C208B"/>
    <w:rsid w:val="001C27FC"/>
    <w:rsid w:val="001C2E4B"/>
    <w:rsid w:val="001D1934"/>
    <w:rsid w:val="001D1E79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553"/>
    <w:rsid w:val="002409DF"/>
    <w:rsid w:val="00246BA2"/>
    <w:rsid w:val="00250AC8"/>
    <w:rsid w:val="00251080"/>
    <w:rsid w:val="0026644E"/>
    <w:rsid w:val="0027416E"/>
    <w:rsid w:val="0027495F"/>
    <w:rsid w:val="002764D6"/>
    <w:rsid w:val="00277B80"/>
    <w:rsid w:val="00281F69"/>
    <w:rsid w:val="00292E99"/>
    <w:rsid w:val="002C20B9"/>
    <w:rsid w:val="002D5D80"/>
    <w:rsid w:val="002D69BA"/>
    <w:rsid w:val="002E710B"/>
    <w:rsid w:val="00314AB2"/>
    <w:rsid w:val="00322E35"/>
    <w:rsid w:val="00332FF5"/>
    <w:rsid w:val="00334390"/>
    <w:rsid w:val="00343C8B"/>
    <w:rsid w:val="003536D3"/>
    <w:rsid w:val="00357213"/>
    <w:rsid w:val="0036135D"/>
    <w:rsid w:val="003632F0"/>
    <w:rsid w:val="00370680"/>
    <w:rsid w:val="00372F74"/>
    <w:rsid w:val="00373F61"/>
    <w:rsid w:val="00376E3F"/>
    <w:rsid w:val="0038202F"/>
    <w:rsid w:val="003850E4"/>
    <w:rsid w:val="00385241"/>
    <w:rsid w:val="003871D1"/>
    <w:rsid w:val="003A2244"/>
    <w:rsid w:val="003A261A"/>
    <w:rsid w:val="003A30F8"/>
    <w:rsid w:val="003A62C8"/>
    <w:rsid w:val="003B6C3E"/>
    <w:rsid w:val="003B7FD8"/>
    <w:rsid w:val="003C2E75"/>
    <w:rsid w:val="003D2048"/>
    <w:rsid w:val="003D2DF4"/>
    <w:rsid w:val="003E660C"/>
    <w:rsid w:val="003F0DEA"/>
    <w:rsid w:val="003F3E68"/>
    <w:rsid w:val="003F79C7"/>
    <w:rsid w:val="00404C35"/>
    <w:rsid w:val="004063E2"/>
    <w:rsid w:val="00407BE5"/>
    <w:rsid w:val="00413729"/>
    <w:rsid w:val="004241C5"/>
    <w:rsid w:val="004267E5"/>
    <w:rsid w:val="00427520"/>
    <w:rsid w:val="00434FB8"/>
    <w:rsid w:val="004357C2"/>
    <w:rsid w:val="00444526"/>
    <w:rsid w:val="00450609"/>
    <w:rsid w:val="00450998"/>
    <w:rsid w:val="00454266"/>
    <w:rsid w:val="00463B57"/>
    <w:rsid w:val="0047053E"/>
    <w:rsid w:val="00470BE6"/>
    <w:rsid w:val="00473338"/>
    <w:rsid w:val="004740AD"/>
    <w:rsid w:val="00475F70"/>
    <w:rsid w:val="00476B77"/>
    <w:rsid w:val="00481593"/>
    <w:rsid w:val="00490827"/>
    <w:rsid w:val="00490C9F"/>
    <w:rsid w:val="004B2EF2"/>
    <w:rsid w:val="004C1386"/>
    <w:rsid w:val="004D2216"/>
    <w:rsid w:val="004E74BB"/>
    <w:rsid w:val="004F05FD"/>
    <w:rsid w:val="004F33C5"/>
    <w:rsid w:val="00507A42"/>
    <w:rsid w:val="005229E2"/>
    <w:rsid w:val="00530912"/>
    <w:rsid w:val="0053278D"/>
    <w:rsid w:val="00533D9D"/>
    <w:rsid w:val="00540353"/>
    <w:rsid w:val="00546522"/>
    <w:rsid w:val="005534B7"/>
    <w:rsid w:val="0055358D"/>
    <w:rsid w:val="00565043"/>
    <w:rsid w:val="0057223D"/>
    <w:rsid w:val="00573937"/>
    <w:rsid w:val="00573BAB"/>
    <w:rsid w:val="00581714"/>
    <w:rsid w:val="00581895"/>
    <w:rsid w:val="00586620"/>
    <w:rsid w:val="00594571"/>
    <w:rsid w:val="005A1D84"/>
    <w:rsid w:val="005C03BE"/>
    <w:rsid w:val="005D17E6"/>
    <w:rsid w:val="005E7803"/>
    <w:rsid w:val="005E7BCB"/>
    <w:rsid w:val="005F2AD3"/>
    <w:rsid w:val="00601A37"/>
    <w:rsid w:val="00610CA5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3A56"/>
    <w:rsid w:val="00674925"/>
    <w:rsid w:val="00694724"/>
    <w:rsid w:val="006A4E17"/>
    <w:rsid w:val="006A5C77"/>
    <w:rsid w:val="006A6E6C"/>
    <w:rsid w:val="006B11F3"/>
    <w:rsid w:val="006B3988"/>
    <w:rsid w:val="006B3B18"/>
    <w:rsid w:val="006C4AD9"/>
    <w:rsid w:val="006C4EAE"/>
    <w:rsid w:val="006E103D"/>
    <w:rsid w:val="006E1A41"/>
    <w:rsid w:val="006F310F"/>
    <w:rsid w:val="0070354B"/>
    <w:rsid w:val="007048BA"/>
    <w:rsid w:val="00707140"/>
    <w:rsid w:val="00730975"/>
    <w:rsid w:val="0073611C"/>
    <w:rsid w:val="00737A81"/>
    <w:rsid w:val="007459FB"/>
    <w:rsid w:val="00757DE0"/>
    <w:rsid w:val="0077031E"/>
    <w:rsid w:val="00770A8C"/>
    <w:rsid w:val="00770DB7"/>
    <w:rsid w:val="007723DA"/>
    <w:rsid w:val="00773500"/>
    <w:rsid w:val="00781FF5"/>
    <w:rsid w:val="007863F7"/>
    <w:rsid w:val="00787C20"/>
    <w:rsid w:val="00790A3B"/>
    <w:rsid w:val="00791730"/>
    <w:rsid w:val="00793966"/>
    <w:rsid w:val="00794B8C"/>
    <w:rsid w:val="007C519D"/>
    <w:rsid w:val="007D11CB"/>
    <w:rsid w:val="007D1B6A"/>
    <w:rsid w:val="007E2629"/>
    <w:rsid w:val="007E2C6C"/>
    <w:rsid w:val="007F2993"/>
    <w:rsid w:val="00813678"/>
    <w:rsid w:val="00833E47"/>
    <w:rsid w:val="00842F76"/>
    <w:rsid w:val="00855572"/>
    <w:rsid w:val="00860186"/>
    <w:rsid w:val="0086438E"/>
    <w:rsid w:val="00882440"/>
    <w:rsid w:val="0089501F"/>
    <w:rsid w:val="008A11C4"/>
    <w:rsid w:val="008A686F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0E80"/>
    <w:rsid w:val="008E3D9E"/>
    <w:rsid w:val="008E7015"/>
    <w:rsid w:val="008F21B4"/>
    <w:rsid w:val="008F3D62"/>
    <w:rsid w:val="00903451"/>
    <w:rsid w:val="00910D3B"/>
    <w:rsid w:val="00922D67"/>
    <w:rsid w:val="009234AF"/>
    <w:rsid w:val="00944FFD"/>
    <w:rsid w:val="009460E8"/>
    <w:rsid w:val="009609A6"/>
    <w:rsid w:val="00963236"/>
    <w:rsid w:val="00963A0D"/>
    <w:rsid w:val="00964E90"/>
    <w:rsid w:val="00973E01"/>
    <w:rsid w:val="00975EDD"/>
    <w:rsid w:val="00990FD4"/>
    <w:rsid w:val="00993BA0"/>
    <w:rsid w:val="009B3153"/>
    <w:rsid w:val="009B4ADC"/>
    <w:rsid w:val="009B7ABA"/>
    <w:rsid w:val="009C1B10"/>
    <w:rsid w:val="009C4C67"/>
    <w:rsid w:val="009E6D5F"/>
    <w:rsid w:val="009E7523"/>
    <w:rsid w:val="009F1C08"/>
    <w:rsid w:val="009F2082"/>
    <w:rsid w:val="00A06C29"/>
    <w:rsid w:val="00A200B9"/>
    <w:rsid w:val="00A248EA"/>
    <w:rsid w:val="00A2619E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92A13"/>
    <w:rsid w:val="00AA18AF"/>
    <w:rsid w:val="00AB1E12"/>
    <w:rsid w:val="00AD6632"/>
    <w:rsid w:val="00AE1EFE"/>
    <w:rsid w:val="00AE7963"/>
    <w:rsid w:val="00AF265C"/>
    <w:rsid w:val="00AF3AA2"/>
    <w:rsid w:val="00AF613A"/>
    <w:rsid w:val="00AF6400"/>
    <w:rsid w:val="00B0074B"/>
    <w:rsid w:val="00B147FB"/>
    <w:rsid w:val="00B169E6"/>
    <w:rsid w:val="00B21249"/>
    <w:rsid w:val="00B22335"/>
    <w:rsid w:val="00B22AD6"/>
    <w:rsid w:val="00B2305B"/>
    <w:rsid w:val="00B25886"/>
    <w:rsid w:val="00B36E83"/>
    <w:rsid w:val="00B52C73"/>
    <w:rsid w:val="00B55EBB"/>
    <w:rsid w:val="00B56460"/>
    <w:rsid w:val="00B6256F"/>
    <w:rsid w:val="00B7120A"/>
    <w:rsid w:val="00B81BCB"/>
    <w:rsid w:val="00B83BC5"/>
    <w:rsid w:val="00B842F0"/>
    <w:rsid w:val="00B86BC4"/>
    <w:rsid w:val="00B90C71"/>
    <w:rsid w:val="00B90F55"/>
    <w:rsid w:val="00B9340E"/>
    <w:rsid w:val="00BB1DF6"/>
    <w:rsid w:val="00BC0B7D"/>
    <w:rsid w:val="00BC1C14"/>
    <w:rsid w:val="00BC2784"/>
    <w:rsid w:val="00BC55FC"/>
    <w:rsid w:val="00BD1E8D"/>
    <w:rsid w:val="00BD28FD"/>
    <w:rsid w:val="00BD405B"/>
    <w:rsid w:val="00BE7AF6"/>
    <w:rsid w:val="00BF7AE9"/>
    <w:rsid w:val="00C0095A"/>
    <w:rsid w:val="00C10D0F"/>
    <w:rsid w:val="00C127FE"/>
    <w:rsid w:val="00C30B41"/>
    <w:rsid w:val="00C37D73"/>
    <w:rsid w:val="00C46B51"/>
    <w:rsid w:val="00C56752"/>
    <w:rsid w:val="00C63576"/>
    <w:rsid w:val="00C6704F"/>
    <w:rsid w:val="00C67D23"/>
    <w:rsid w:val="00C70973"/>
    <w:rsid w:val="00C81809"/>
    <w:rsid w:val="00C91F92"/>
    <w:rsid w:val="00C94D95"/>
    <w:rsid w:val="00C96628"/>
    <w:rsid w:val="00C967E7"/>
    <w:rsid w:val="00C97CD6"/>
    <w:rsid w:val="00CA4398"/>
    <w:rsid w:val="00CA6F7C"/>
    <w:rsid w:val="00CC01A9"/>
    <w:rsid w:val="00CE1229"/>
    <w:rsid w:val="00CE12E5"/>
    <w:rsid w:val="00CE48BD"/>
    <w:rsid w:val="00CE5BE5"/>
    <w:rsid w:val="00CF622F"/>
    <w:rsid w:val="00D02375"/>
    <w:rsid w:val="00D02602"/>
    <w:rsid w:val="00D02B0B"/>
    <w:rsid w:val="00D10625"/>
    <w:rsid w:val="00D10B57"/>
    <w:rsid w:val="00D124DB"/>
    <w:rsid w:val="00D13464"/>
    <w:rsid w:val="00D273FB"/>
    <w:rsid w:val="00D35D8F"/>
    <w:rsid w:val="00D3690B"/>
    <w:rsid w:val="00D43D75"/>
    <w:rsid w:val="00D50EAD"/>
    <w:rsid w:val="00D53E7B"/>
    <w:rsid w:val="00D55A57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C4A26"/>
    <w:rsid w:val="00DD0470"/>
    <w:rsid w:val="00DD1769"/>
    <w:rsid w:val="00DE55B3"/>
    <w:rsid w:val="00DE5A51"/>
    <w:rsid w:val="00DE6134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A0932"/>
    <w:rsid w:val="00EA0B5A"/>
    <w:rsid w:val="00EA1FF5"/>
    <w:rsid w:val="00EA4D1D"/>
    <w:rsid w:val="00EA6C1C"/>
    <w:rsid w:val="00EB35EA"/>
    <w:rsid w:val="00EB75FD"/>
    <w:rsid w:val="00EC405D"/>
    <w:rsid w:val="00ED60B2"/>
    <w:rsid w:val="00EE32DF"/>
    <w:rsid w:val="00EF2495"/>
    <w:rsid w:val="00EF3BF9"/>
    <w:rsid w:val="00EF7690"/>
    <w:rsid w:val="00F00A88"/>
    <w:rsid w:val="00F029F1"/>
    <w:rsid w:val="00F0508B"/>
    <w:rsid w:val="00F11BB2"/>
    <w:rsid w:val="00F147B3"/>
    <w:rsid w:val="00F302D3"/>
    <w:rsid w:val="00F35B7D"/>
    <w:rsid w:val="00F42C62"/>
    <w:rsid w:val="00F468D8"/>
    <w:rsid w:val="00F47ED1"/>
    <w:rsid w:val="00F520F0"/>
    <w:rsid w:val="00F57647"/>
    <w:rsid w:val="00F66C36"/>
    <w:rsid w:val="00F7080A"/>
    <w:rsid w:val="00F71561"/>
    <w:rsid w:val="00FA2B2D"/>
    <w:rsid w:val="00FA64C8"/>
    <w:rsid w:val="00FA6C52"/>
    <w:rsid w:val="00FB1BD8"/>
    <w:rsid w:val="00FB7E82"/>
    <w:rsid w:val="00FC0325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B036-1130-428A-B60C-A79A41AC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bekt</cp:lastModifiedBy>
  <cp:revision>54</cp:revision>
  <cp:lastPrinted>2016-01-13T12:10:00Z</cp:lastPrinted>
  <dcterms:created xsi:type="dcterms:W3CDTF">2015-03-30T10:47:00Z</dcterms:created>
  <dcterms:modified xsi:type="dcterms:W3CDTF">2019-11-27T08:32:00Z</dcterms:modified>
</cp:coreProperties>
</file>